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BC0" w:rsidRPr="00550BC0" w:rsidRDefault="00550BC0" w:rsidP="00550BC0">
      <w:pPr>
        <w:spacing w:line="480" w:lineRule="auto"/>
      </w:pPr>
    </w:p>
    <w:p w:rsidR="00550BC0" w:rsidRPr="00550BC0" w:rsidRDefault="00550BC0" w:rsidP="00550BC0">
      <w:pPr>
        <w:spacing w:line="480" w:lineRule="auto"/>
      </w:pPr>
    </w:p>
    <w:p w:rsidR="00550BC0" w:rsidRPr="00550BC0" w:rsidRDefault="00550BC0" w:rsidP="00550BC0">
      <w:pPr>
        <w:spacing w:line="480" w:lineRule="auto"/>
      </w:pPr>
    </w:p>
    <w:p w:rsidR="00550BC0" w:rsidRPr="00550BC0" w:rsidRDefault="00550BC0" w:rsidP="00550BC0">
      <w:pPr>
        <w:spacing w:line="480" w:lineRule="auto"/>
      </w:pPr>
    </w:p>
    <w:p w:rsidR="00550BC0" w:rsidRPr="00550BC0" w:rsidRDefault="00550BC0" w:rsidP="00550BC0">
      <w:pPr>
        <w:spacing w:line="480" w:lineRule="auto"/>
      </w:pPr>
    </w:p>
    <w:p w:rsidR="00550BC0" w:rsidRDefault="00550BC0" w:rsidP="00550BC0">
      <w:pPr>
        <w:spacing w:line="480" w:lineRule="auto"/>
      </w:pPr>
    </w:p>
    <w:p w:rsidR="00550BC0" w:rsidRDefault="00550BC0" w:rsidP="00550BC0">
      <w:pPr>
        <w:spacing w:line="480" w:lineRule="auto"/>
      </w:pPr>
    </w:p>
    <w:p w:rsidR="00550BC0" w:rsidRDefault="00550BC0" w:rsidP="00550BC0">
      <w:pPr>
        <w:spacing w:line="480" w:lineRule="auto"/>
      </w:pPr>
    </w:p>
    <w:p w:rsidR="00550BC0" w:rsidRDefault="00550BC0" w:rsidP="00550BC0">
      <w:pPr>
        <w:spacing w:line="480" w:lineRule="auto"/>
      </w:pPr>
    </w:p>
    <w:p w:rsidR="00550BC0" w:rsidRDefault="00550BC0" w:rsidP="00550BC0">
      <w:pPr>
        <w:spacing w:line="480" w:lineRule="auto"/>
      </w:pPr>
    </w:p>
    <w:p w:rsidR="00550BC0" w:rsidRDefault="00550BC0" w:rsidP="00550BC0">
      <w:pPr>
        <w:spacing w:line="480" w:lineRule="auto"/>
      </w:pPr>
    </w:p>
    <w:p w:rsidR="00550BC0" w:rsidRDefault="00550BC0" w:rsidP="00550BC0">
      <w:pPr>
        <w:spacing w:line="480" w:lineRule="auto"/>
      </w:pPr>
    </w:p>
    <w:p w:rsidR="00550BC0" w:rsidRPr="00550BC0" w:rsidRDefault="00550BC0" w:rsidP="00550BC0">
      <w:pPr>
        <w:spacing w:line="480" w:lineRule="auto"/>
        <w:jc w:val="center"/>
      </w:pPr>
      <w:r w:rsidRPr="00550BC0">
        <w:t xml:space="preserve">Initial Post Activity </w:t>
      </w:r>
      <w:r w:rsidR="006C681B" w:rsidRPr="00550BC0">
        <w:t>and</w:t>
      </w:r>
      <w:r w:rsidRPr="00550BC0">
        <w:t>Writing Prompts</w:t>
      </w:r>
    </w:p>
    <w:p w:rsidR="00550BC0" w:rsidRPr="00550BC0" w:rsidRDefault="00550BC0" w:rsidP="00550BC0">
      <w:pPr>
        <w:spacing w:line="480" w:lineRule="auto"/>
        <w:jc w:val="center"/>
      </w:pPr>
      <w:r w:rsidRPr="00550BC0">
        <w:t>Name</w:t>
      </w:r>
    </w:p>
    <w:p w:rsidR="00550BC0" w:rsidRPr="00550BC0" w:rsidRDefault="00550BC0" w:rsidP="00550BC0">
      <w:pPr>
        <w:spacing w:line="480" w:lineRule="auto"/>
        <w:jc w:val="center"/>
      </w:pPr>
      <w:r w:rsidRPr="00550BC0">
        <w:t>Institution</w:t>
      </w:r>
    </w:p>
    <w:p w:rsidR="00550BC0" w:rsidRPr="00550BC0" w:rsidRDefault="00550BC0" w:rsidP="00550BC0">
      <w:pPr>
        <w:spacing w:line="480" w:lineRule="auto"/>
        <w:jc w:val="center"/>
      </w:pPr>
      <w:r w:rsidRPr="00550BC0">
        <w:t>Date</w:t>
      </w:r>
    </w:p>
    <w:p w:rsidR="00550BC0" w:rsidRPr="00550BC0" w:rsidRDefault="00550BC0" w:rsidP="00550BC0">
      <w:pPr>
        <w:spacing w:line="480" w:lineRule="auto"/>
      </w:pPr>
    </w:p>
    <w:p w:rsidR="00550BC0" w:rsidRPr="00550BC0" w:rsidRDefault="00550BC0" w:rsidP="00550BC0">
      <w:pPr>
        <w:spacing w:line="480" w:lineRule="auto"/>
      </w:pPr>
    </w:p>
    <w:p w:rsidR="00550BC0" w:rsidRPr="00550BC0" w:rsidRDefault="00550BC0" w:rsidP="00550BC0">
      <w:pPr>
        <w:spacing w:line="480" w:lineRule="auto"/>
      </w:pPr>
    </w:p>
    <w:p w:rsidR="00550BC0" w:rsidRPr="00550BC0" w:rsidRDefault="00550BC0" w:rsidP="00550BC0">
      <w:pPr>
        <w:spacing w:line="480" w:lineRule="auto"/>
      </w:pPr>
    </w:p>
    <w:p w:rsidR="00550BC0" w:rsidRPr="00550BC0" w:rsidRDefault="00550BC0" w:rsidP="00550BC0">
      <w:pPr>
        <w:spacing w:line="480" w:lineRule="auto"/>
      </w:pPr>
    </w:p>
    <w:p w:rsidR="006C681B" w:rsidRDefault="006C681B" w:rsidP="00550BC0">
      <w:pPr>
        <w:spacing w:line="480" w:lineRule="auto"/>
      </w:pPr>
    </w:p>
    <w:p w:rsidR="006C681B" w:rsidRDefault="006C681B" w:rsidP="00550BC0">
      <w:pPr>
        <w:spacing w:line="480" w:lineRule="auto"/>
      </w:pPr>
    </w:p>
    <w:p w:rsidR="00550BC0" w:rsidRPr="00550BC0" w:rsidRDefault="00550BC0" w:rsidP="006C681B">
      <w:pPr>
        <w:spacing w:line="480" w:lineRule="auto"/>
        <w:jc w:val="center"/>
      </w:pPr>
      <w:r w:rsidRPr="00550BC0">
        <w:lastRenderedPageBreak/>
        <w:t>Initial Post Activity and Writing Prompts</w:t>
      </w:r>
    </w:p>
    <w:p w:rsidR="00550BC0" w:rsidRPr="00550BC0" w:rsidRDefault="00550BC0" w:rsidP="00F825F8">
      <w:pPr>
        <w:spacing w:line="480" w:lineRule="auto"/>
        <w:ind w:firstLine="720"/>
      </w:pPr>
      <w:r w:rsidRPr="00550BC0">
        <w:t>My selected option for discussion this week is option 1, which cover</w:t>
      </w:r>
      <w:r w:rsidR="004968CB">
        <w:t>s</w:t>
      </w:r>
      <w:r w:rsidRPr="00550BC0">
        <w:t xml:space="preserve"> the Rational Emotive Behavioral Therapy (REBT). This theory </w:t>
      </w:r>
      <w:r w:rsidR="004968CB">
        <w:t>helps an individual</w:t>
      </w:r>
      <w:r w:rsidRPr="00550BC0">
        <w:t xml:space="preserve"> in identifying </w:t>
      </w:r>
      <w:r w:rsidR="004968CB">
        <w:t>one</w:t>
      </w:r>
      <w:r w:rsidRPr="00550BC0">
        <w:t>self</w:t>
      </w:r>
      <w:r w:rsidR="004968CB">
        <w:t xml:space="preserve"> and feelings, </w:t>
      </w:r>
      <w:r w:rsidRPr="00550BC0">
        <w:t>test</w:t>
      </w:r>
      <w:r w:rsidR="004968CB">
        <w:t>s</w:t>
      </w:r>
      <w:r w:rsidRPr="00550BC0">
        <w:t xml:space="preserve"> the rationality of those feelings, and replace</w:t>
      </w:r>
      <w:r w:rsidR="004968CB">
        <w:t>s</w:t>
      </w:r>
      <w:r w:rsidRPr="00550BC0">
        <w:t xml:space="preserve"> them with substantial and more productive beliefs. The REBT is helpful for it helps one acknowledge how unhealthy reasoning can interfere with his or her current goals (Turner, 2016). The example provided regarding this approach is a fiction, not a true story.</w:t>
      </w:r>
    </w:p>
    <w:p w:rsidR="00550BC0" w:rsidRPr="006C681B" w:rsidRDefault="006C681B" w:rsidP="006C681B">
      <w:pPr>
        <w:spacing w:line="480" w:lineRule="auto"/>
        <w:jc w:val="center"/>
        <w:rPr>
          <w:b/>
        </w:rPr>
      </w:pPr>
      <w:r w:rsidRPr="006C681B">
        <w:rPr>
          <w:b/>
        </w:rPr>
        <w:t>The ABCDE M</w:t>
      </w:r>
      <w:r w:rsidR="00550BC0" w:rsidRPr="006C681B">
        <w:rPr>
          <w:b/>
        </w:rPr>
        <w:t>odel</w:t>
      </w:r>
    </w:p>
    <w:p w:rsidR="00550BC0" w:rsidRPr="00550BC0" w:rsidRDefault="00550BC0" w:rsidP="00550BC0">
      <w:pPr>
        <w:spacing w:line="480" w:lineRule="auto"/>
      </w:pPr>
      <w:r w:rsidRPr="00550BC0">
        <w:t>The example given to guide us in understanding this model is concerns my college performance.</w:t>
      </w:r>
    </w:p>
    <w:p w:rsidR="00F825F8" w:rsidRDefault="00550BC0" w:rsidP="000F548A">
      <w:pPr>
        <w:rPr>
          <w:i/>
        </w:rPr>
      </w:pPr>
      <w:r w:rsidRPr="00F825F8">
        <w:rPr>
          <w:i/>
        </w:rPr>
        <w:t>A: Activating event</w:t>
      </w:r>
    </w:p>
    <w:p w:rsidR="00550BC0" w:rsidRPr="00F825F8" w:rsidRDefault="00550BC0" w:rsidP="000F548A">
      <w:pPr>
        <w:rPr>
          <w:i/>
        </w:rPr>
      </w:pPr>
    </w:p>
    <w:p w:rsidR="00550BC0" w:rsidRPr="00550BC0" w:rsidRDefault="00550BC0" w:rsidP="00550BC0">
      <w:pPr>
        <w:spacing w:line="480" w:lineRule="auto"/>
      </w:pPr>
      <w:r w:rsidRPr="00550BC0">
        <w:t>This implies that an event occurs around an individual or to an individual.</w:t>
      </w:r>
    </w:p>
    <w:p w:rsidR="00550BC0" w:rsidRPr="00550BC0" w:rsidRDefault="00550BC0" w:rsidP="00550BC0">
      <w:pPr>
        <w:spacing w:line="480" w:lineRule="auto"/>
      </w:pPr>
      <w:r w:rsidRPr="00550BC0">
        <w:t xml:space="preserve"> I failed an important college examination.</w:t>
      </w:r>
    </w:p>
    <w:p w:rsidR="00550BC0" w:rsidRDefault="00550BC0" w:rsidP="000F548A">
      <w:pPr>
        <w:rPr>
          <w:i/>
        </w:rPr>
      </w:pPr>
      <w:r w:rsidRPr="000F548A">
        <w:rPr>
          <w:i/>
        </w:rPr>
        <w:t>B: Belief</w:t>
      </w:r>
    </w:p>
    <w:p w:rsidR="000F548A" w:rsidRPr="000F548A" w:rsidRDefault="000F548A" w:rsidP="000F548A">
      <w:pPr>
        <w:rPr>
          <w:i/>
        </w:rPr>
      </w:pPr>
    </w:p>
    <w:p w:rsidR="00550BC0" w:rsidRPr="00550BC0" w:rsidRDefault="00550BC0" w:rsidP="00550BC0">
      <w:pPr>
        <w:spacing w:line="480" w:lineRule="auto"/>
      </w:pPr>
      <w:r w:rsidRPr="00550BC0">
        <w:t xml:space="preserve">The word belief is used to illustrate that the event makes the person develop either rational or irrational belief. Belief is governed by three underlying conditions of irrational thinking, which include; ourselves, others, and the environment (Turner, 2016). A person tends to believe that he must do well and win other’ support or else he is no good. </w:t>
      </w:r>
    </w:p>
    <w:p w:rsidR="00550BC0" w:rsidRPr="00550BC0" w:rsidRDefault="00550BC0" w:rsidP="00550BC0">
      <w:pPr>
        <w:spacing w:line="480" w:lineRule="auto"/>
      </w:pPr>
      <w:r w:rsidRPr="00550BC0">
        <w:t>I cannot do this anymore; I hate college. College is meaningless.</w:t>
      </w:r>
    </w:p>
    <w:p w:rsidR="00550BC0" w:rsidRDefault="00550BC0" w:rsidP="000F548A">
      <w:pPr>
        <w:rPr>
          <w:i/>
        </w:rPr>
      </w:pPr>
      <w:r w:rsidRPr="000F548A">
        <w:rPr>
          <w:i/>
        </w:rPr>
        <w:t>C: Consequence</w:t>
      </w:r>
    </w:p>
    <w:p w:rsidR="000F548A" w:rsidRPr="000F548A" w:rsidRDefault="000F548A" w:rsidP="000F548A">
      <w:pPr>
        <w:rPr>
          <w:i/>
        </w:rPr>
      </w:pPr>
    </w:p>
    <w:p w:rsidR="00550BC0" w:rsidRPr="00550BC0" w:rsidRDefault="00550BC0" w:rsidP="00550BC0">
      <w:pPr>
        <w:spacing w:line="480" w:lineRule="auto"/>
      </w:pPr>
      <w:r w:rsidRPr="00550BC0">
        <w:t>The belief described has led to consequence, rational thinking upholds health consequence while the irrational belief leads to unhealthy consequences (Neukrug, 2018).</w:t>
      </w:r>
    </w:p>
    <w:p w:rsidR="00550BC0" w:rsidRPr="00550BC0" w:rsidRDefault="00550BC0" w:rsidP="00550BC0">
      <w:pPr>
        <w:spacing w:line="480" w:lineRule="auto"/>
      </w:pPr>
      <w:r w:rsidRPr="00550BC0">
        <w:t>I will drop the class or else drop out of college.</w:t>
      </w:r>
    </w:p>
    <w:p w:rsidR="000F548A" w:rsidRDefault="000F548A" w:rsidP="000F548A">
      <w:pPr>
        <w:rPr>
          <w:i/>
        </w:rPr>
      </w:pPr>
    </w:p>
    <w:p w:rsidR="000F548A" w:rsidRDefault="000F548A" w:rsidP="000F548A">
      <w:pPr>
        <w:rPr>
          <w:i/>
        </w:rPr>
      </w:pPr>
    </w:p>
    <w:p w:rsidR="00550BC0" w:rsidRDefault="00550BC0" w:rsidP="000F548A">
      <w:pPr>
        <w:rPr>
          <w:i/>
        </w:rPr>
      </w:pPr>
      <w:r w:rsidRPr="000F548A">
        <w:rPr>
          <w:i/>
        </w:rPr>
        <w:lastRenderedPageBreak/>
        <w:t>D: Disputation</w:t>
      </w:r>
    </w:p>
    <w:p w:rsidR="000F548A" w:rsidRPr="000F548A" w:rsidRDefault="000F548A" w:rsidP="000F548A">
      <w:pPr>
        <w:rPr>
          <w:i/>
        </w:rPr>
      </w:pPr>
    </w:p>
    <w:p w:rsidR="00550BC0" w:rsidRPr="00550BC0" w:rsidRDefault="00550BC0" w:rsidP="00550BC0">
      <w:pPr>
        <w:spacing w:line="480" w:lineRule="auto"/>
      </w:pPr>
      <w:r w:rsidRPr="00550BC0">
        <w:t>This aims at fixing the irrational belief to a rational belief. The dispute brought about by the irrational belief leads to unhealthy consequences, and thus, there is a need to transform it to rational belief for good results (Neukrug, 2018).</w:t>
      </w:r>
    </w:p>
    <w:p w:rsidR="00550BC0" w:rsidRPr="00550BC0" w:rsidRDefault="00550BC0" w:rsidP="00550BC0">
      <w:pPr>
        <w:spacing w:line="480" w:lineRule="auto"/>
      </w:pPr>
      <w:r w:rsidRPr="00550BC0">
        <w:t xml:space="preserve">Many people have benefited from college studies, I think I will succeed, and so I will not give up. </w:t>
      </w:r>
    </w:p>
    <w:p w:rsidR="00550BC0" w:rsidRPr="000F548A" w:rsidRDefault="00550BC0" w:rsidP="000F548A">
      <w:pPr>
        <w:rPr>
          <w:i/>
        </w:rPr>
      </w:pPr>
      <w:r w:rsidRPr="000F548A">
        <w:rPr>
          <w:i/>
        </w:rPr>
        <w:t>E: New Effect</w:t>
      </w:r>
    </w:p>
    <w:p w:rsidR="000F548A" w:rsidRPr="000F548A" w:rsidRDefault="000F548A" w:rsidP="000F548A"/>
    <w:p w:rsidR="00550BC0" w:rsidRPr="00550BC0" w:rsidRDefault="00550BC0" w:rsidP="00550BC0">
      <w:pPr>
        <w:spacing w:line="480" w:lineRule="auto"/>
      </w:pPr>
      <w:r w:rsidRPr="00550BC0">
        <w:t>This stage relies on the effe</w:t>
      </w:r>
      <w:r w:rsidR="004968CB">
        <w:t xml:space="preserve">ctiveness of the previous step which is </w:t>
      </w:r>
      <w:r w:rsidRPr="00550BC0">
        <w:t>disputation. It takes the rational belief that has been transformed from irrational. Now, the person uses the new rational belief to focus on attaining healthier consequences (Turner, 2016).</w:t>
      </w:r>
    </w:p>
    <w:p w:rsidR="00550BC0" w:rsidRPr="00550BC0" w:rsidRDefault="00550BC0" w:rsidP="00550BC0">
      <w:pPr>
        <w:spacing w:line="480" w:lineRule="auto"/>
      </w:pPr>
      <w:r w:rsidRPr="00550BC0">
        <w:t>I will work hard to perform better in my next exam; I think college is beneficial.</w:t>
      </w:r>
    </w:p>
    <w:p w:rsidR="00550BC0" w:rsidRDefault="00550BC0" w:rsidP="006C681B">
      <w:pPr>
        <w:jc w:val="center"/>
        <w:rPr>
          <w:b/>
        </w:rPr>
      </w:pPr>
      <w:r w:rsidRPr="006C681B">
        <w:rPr>
          <w:b/>
        </w:rPr>
        <w:t>Reflection</w:t>
      </w:r>
    </w:p>
    <w:p w:rsidR="006C681B" w:rsidRPr="006C681B" w:rsidRDefault="006C681B" w:rsidP="006C681B">
      <w:pPr>
        <w:jc w:val="center"/>
        <w:rPr>
          <w:b/>
        </w:rPr>
      </w:pPr>
    </w:p>
    <w:p w:rsidR="00AB1789" w:rsidRPr="00550BC0" w:rsidRDefault="00550BC0" w:rsidP="00F825F8">
      <w:pPr>
        <w:spacing w:line="480" w:lineRule="auto"/>
        <w:ind w:firstLine="720"/>
      </w:pPr>
      <w:r w:rsidRPr="00550BC0">
        <w:t>The ABCDE model is beneficial in solving our feeling</w:t>
      </w:r>
      <w:r w:rsidR="004968CB">
        <w:t>s</w:t>
      </w:r>
      <w:r w:rsidRPr="00550BC0">
        <w:t>. There is a relationship between how we perceive our doings a</w:t>
      </w:r>
      <w:bookmarkStart w:id="0" w:name="_GoBack"/>
      <w:bookmarkEnd w:id="0"/>
      <w:r w:rsidR="004968CB">
        <w:t>nd the results</w:t>
      </w:r>
      <w:r w:rsidRPr="00550BC0">
        <w:t xml:space="preserve"> we get. As explained in the example, I developed a negative feeling about college due to failure in one text, and then I felt unworthy for college studies. The ABCDE model helped me gain a positive perception; then I believed that I would perform bett</w:t>
      </w:r>
      <w:r w:rsidR="006C681B">
        <w:t>er in the upcoming examinations therefore,</w:t>
      </w:r>
      <w:r w:rsidRPr="00550BC0">
        <w:t xml:space="preserve"> I realized college life was still essential. In conclusion, the REBT approach keeps the clients focused on achieving their goals by eliminating all possible drawbacks (Neukrug, 2018). The REBT method is also applicable in the cases of inappropriate anger, anxiety, feeling guilty, and extreme depression.</w:t>
      </w:r>
    </w:p>
    <w:p w:rsidR="006C681B" w:rsidRDefault="006C681B" w:rsidP="006C681B">
      <w:pPr>
        <w:spacing w:line="480" w:lineRule="auto"/>
        <w:jc w:val="center"/>
      </w:pPr>
    </w:p>
    <w:p w:rsidR="006C681B" w:rsidRDefault="006C681B" w:rsidP="006C681B">
      <w:pPr>
        <w:spacing w:line="480" w:lineRule="auto"/>
        <w:jc w:val="center"/>
      </w:pPr>
    </w:p>
    <w:p w:rsidR="00F825F8" w:rsidRDefault="00F825F8" w:rsidP="00F825F8">
      <w:pPr>
        <w:spacing w:line="480" w:lineRule="auto"/>
      </w:pPr>
    </w:p>
    <w:p w:rsidR="00AB1789" w:rsidRPr="00550BC0" w:rsidRDefault="00AB1789" w:rsidP="00F825F8">
      <w:pPr>
        <w:spacing w:line="480" w:lineRule="auto"/>
        <w:jc w:val="center"/>
      </w:pPr>
      <w:r w:rsidRPr="00550BC0">
        <w:lastRenderedPageBreak/>
        <w:t>References</w:t>
      </w:r>
    </w:p>
    <w:p w:rsidR="006C681B" w:rsidRPr="00550BC0" w:rsidRDefault="006C681B" w:rsidP="006C681B">
      <w:pPr>
        <w:spacing w:line="480" w:lineRule="auto"/>
        <w:ind w:left="720" w:hanging="720"/>
        <w:rPr>
          <w:i/>
          <w:iCs/>
          <w:color w:val="263238"/>
        </w:rPr>
      </w:pPr>
      <w:r w:rsidRPr="00550BC0">
        <w:rPr>
          <w:color w:val="263238"/>
        </w:rPr>
        <w:t> Neukrug, E. (2018). Counseling theory and practice.</w:t>
      </w:r>
      <w:r w:rsidRPr="00550BC0">
        <w:rPr>
          <w:i/>
          <w:iCs/>
          <w:color w:val="263238"/>
        </w:rPr>
        <w:t>Cognella Academic Publishing</w:t>
      </w:r>
    </w:p>
    <w:p w:rsidR="006C681B" w:rsidRPr="00550BC0" w:rsidRDefault="006C681B" w:rsidP="006C681B">
      <w:pPr>
        <w:spacing w:line="480" w:lineRule="auto"/>
        <w:ind w:left="720" w:hanging="720"/>
      </w:pPr>
      <w:r w:rsidRPr="00550BC0">
        <w:rPr>
          <w:color w:val="222222"/>
          <w:shd w:val="clear" w:color="auto" w:fill="FFFFFF"/>
        </w:rPr>
        <w:t>Turner, M. J. (2016). Rational Emotive Behavior Therapy (REBT), irrational and rational beliefs, and the mental health of athletes. </w:t>
      </w:r>
      <w:r w:rsidRPr="00550BC0">
        <w:rPr>
          <w:i/>
          <w:iCs/>
          <w:color w:val="222222"/>
          <w:shd w:val="clear" w:color="auto" w:fill="FFFFFF"/>
        </w:rPr>
        <w:t>Frontiers in psychology</w:t>
      </w:r>
      <w:r w:rsidRPr="00550BC0">
        <w:rPr>
          <w:color w:val="222222"/>
          <w:shd w:val="clear" w:color="auto" w:fill="FFFFFF"/>
        </w:rPr>
        <w:t>, </w:t>
      </w:r>
      <w:r w:rsidRPr="00550BC0">
        <w:rPr>
          <w:i/>
          <w:iCs/>
          <w:color w:val="222222"/>
          <w:shd w:val="clear" w:color="auto" w:fill="FFFFFF"/>
        </w:rPr>
        <w:t>7</w:t>
      </w:r>
      <w:r w:rsidRPr="00550BC0">
        <w:rPr>
          <w:color w:val="222222"/>
          <w:shd w:val="clear" w:color="auto" w:fill="FFFFFF"/>
        </w:rPr>
        <w:t>, 1423.</w:t>
      </w:r>
    </w:p>
    <w:p w:rsidR="00707575" w:rsidRDefault="00707575" w:rsidP="00550BC0">
      <w:pPr>
        <w:spacing w:line="480" w:lineRule="auto"/>
      </w:pPr>
    </w:p>
    <w:p w:rsidR="000F548A" w:rsidRPr="00550BC0" w:rsidRDefault="000F548A" w:rsidP="00550BC0">
      <w:pPr>
        <w:spacing w:line="480" w:lineRule="auto"/>
      </w:pPr>
    </w:p>
    <w:sectPr w:rsidR="000F548A" w:rsidRPr="00550BC0" w:rsidSect="004C1D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1DE2" w:rsidRDefault="00B91DE2" w:rsidP="004C1DFF">
      <w:r>
        <w:separator/>
      </w:r>
    </w:p>
  </w:endnote>
  <w:endnote w:type="continuationSeparator" w:id="1">
    <w:p w:rsidR="00B91DE2" w:rsidRDefault="00B91DE2" w:rsidP="004C1DF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1DE2" w:rsidRDefault="00B91DE2" w:rsidP="004C1DFF">
      <w:r>
        <w:separator/>
      </w:r>
    </w:p>
  </w:footnote>
  <w:footnote w:type="continuationSeparator" w:id="1">
    <w:p w:rsidR="00B91DE2" w:rsidRDefault="00B91DE2" w:rsidP="004C1D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7746324"/>
      <w:docPartObj>
        <w:docPartGallery w:val="Page Numbers (Top of Page)"/>
        <w:docPartUnique/>
      </w:docPartObj>
    </w:sdtPr>
    <w:sdtEndPr>
      <w:rPr>
        <w:rFonts w:ascii="Times New Roman" w:hAnsi="Times New Roman" w:cs="Times New Roman"/>
        <w:noProof/>
        <w:sz w:val="24"/>
        <w:szCs w:val="24"/>
      </w:rPr>
    </w:sdtEndPr>
    <w:sdtContent>
      <w:p w:rsidR="004C1DFF" w:rsidRPr="004C1DFF" w:rsidRDefault="004C1DFF">
        <w:pPr>
          <w:pStyle w:val="Header"/>
          <w:rPr>
            <w:rFonts w:ascii="Times New Roman" w:hAnsi="Times New Roman" w:cs="Times New Roman"/>
            <w:sz w:val="24"/>
            <w:szCs w:val="24"/>
          </w:rPr>
        </w:pPr>
        <w:r w:rsidRPr="004C1DFF">
          <w:rPr>
            <w:rFonts w:ascii="Times New Roman" w:eastAsia="Times New Roman" w:hAnsi="Times New Roman" w:cs="Times New Roman"/>
            <w:sz w:val="24"/>
            <w:szCs w:val="24"/>
          </w:rPr>
          <w:t xml:space="preserve">INITIAL POST ACTIVITY AND WRITING PROMPTS </w:t>
        </w:r>
        <w:r>
          <w:rPr>
            <w:rFonts w:ascii="Times New Roman" w:eastAsia="Times New Roman" w:hAnsi="Times New Roman" w:cs="Times New Roman"/>
            <w:sz w:val="24"/>
            <w:szCs w:val="24"/>
          </w:rPr>
          <w:tab/>
        </w:r>
        <w:r w:rsidR="00926372" w:rsidRPr="004C1DFF">
          <w:rPr>
            <w:rFonts w:ascii="Times New Roman" w:hAnsi="Times New Roman" w:cs="Times New Roman"/>
            <w:sz w:val="24"/>
            <w:szCs w:val="24"/>
          </w:rPr>
          <w:fldChar w:fldCharType="begin"/>
        </w:r>
        <w:r w:rsidRPr="004C1DFF">
          <w:rPr>
            <w:rFonts w:ascii="Times New Roman" w:hAnsi="Times New Roman" w:cs="Times New Roman"/>
            <w:sz w:val="24"/>
            <w:szCs w:val="24"/>
          </w:rPr>
          <w:instrText xml:space="preserve"> PAGE   \* MERGEFORMAT </w:instrText>
        </w:r>
        <w:r w:rsidR="00926372" w:rsidRPr="004C1DFF">
          <w:rPr>
            <w:rFonts w:ascii="Times New Roman" w:hAnsi="Times New Roman" w:cs="Times New Roman"/>
            <w:sz w:val="24"/>
            <w:szCs w:val="24"/>
          </w:rPr>
          <w:fldChar w:fldCharType="separate"/>
        </w:r>
        <w:r w:rsidR="004968CB">
          <w:rPr>
            <w:rFonts w:ascii="Times New Roman" w:hAnsi="Times New Roman" w:cs="Times New Roman"/>
            <w:noProof/>
            <w:sz w:val="24"/>
            <w:szCs w:val="24"/>
          </w:rPr>
          <w:t>2</w:t>
        </w:r>
        <w:r w:rsidR="00926372" w:rsidRPr="004C1DFF">
          <w:rPr>
            <w:rFonts w:ascii="Times New Roman" w:hAnsi="Times New Roman" w:cs="Times New Roman"/>
            <w:noProof/>
            <w:sz w:val="24"/>
            <w:szCs w:val="24"/>
          </w:rPr>
          <w:fldChar w:fldCharType="end"/>
        </w:r>
      </w:p>
    </w:sdtContent>
  </w:sdt>
  <w:p w:rsidR="004C1DFF" w:rsidRDefault="004C1DF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DFF" w:rsidRPr="004C1DFF" w:rsidRDefault="004C1DFF" w:rsidP="004C1DFF">
    <w:r w:rsidRPr="004C1DFF">
      <w:t xml:space="preserve">Running head: </w:t>
    </w:r>
    <w:r w:rsidRPr="004C1DFF">
      <w:rPr>
        <w:rFonts w:eastAsia="Times New Roman"/>
      </w:rPr>
      <w:t xml:space="preserve">INITIAL POST ACTIVITY AND WRITING PROMPTS </w:t>
    </w:r>
    <w:r>
      <w:rPr>
        <w:rFonts w:eastAsia="Times New Roman"/>
      </w:rPr>
      <w:tab/>
    </w:r>
    <w:r>
      <w:rPr>
        <w:rFonts w:eastAsia="Times New Roman"/>
      </w:rPr>
      <w:tab/>
    </w:r>
    <w:r>
      <w:rPr>
        <w:rFonts w:eastAsia="Times New Roman"/>
      </w:rPr>
      <w:tab/>
    </w:r>
    <w:r w:rsidRPr="004C1DFF">
      <w:rPr>
        <w:rFonts w:eastAsia="Times New Roman"/>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C1DFF"/>
    <w:rsid w:val="000301D9"/>
    <w:rsid w:val="000F548A"/>
    <w:rsid w:val="001C7AC9"/>
    <w:rsid w:val="002A0FD8"/>
    <w:rsid w:val="00311707"/>
    <w:rsid w:val="004968CB"/>
    <w:rsid w:val="004C1DFF"/>
    <w:rsid w:val="004C205B"/>
    <w:rsid w:val="004F42AA"/>
    <w:rsid w:val="00521D0D"/>
    <w:rsid w:val="00550BC0"/>
    <w:rsid w:val="005B73A4"/>
    <w:rsid w:val="006C4CED"/>
    <w:rsid w:val="006C681B"/>
    <w:rsid w:val="00707575"/>
    <w:rsid w:val="00876D7C"/>
    <w:rsid w:val="008D1BB6"/>
    <w:rsid w:val="00926372"/>
    <w:rsid w:val="00AB1789"/>
    <w:rsid w:val="00AF399C"/>
    <w:rsid w:val="00B44ECA"/>
    <w:rsid w:val="00B91DE2"/>
    <w:rsid w:val="00EA148C"/>
    <w:rsid w:val="00F825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DFF"/>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6C681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DFF"/>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4C1DFF"/>
  </w:style>
  <w:style w:type="paragraph" w:styleId="Footer">
    <w:name w:val="footer"/>
    <w:basedOn w:val="Normal"/>
    <w:link w:val="FooterChar"/>
    <w:uiPriority w:val="99"/>
    <w:unhideWhenUsed/>
    <w:rsid w:val="004C1DFF"/>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4C1DFF"/>
  </w:style>
  <w:style w:type="paragraph" w:styleId="ListParagraph">
    <w:name w:val="List Paragraph"/>
    <w:basedOn w:val="Normal"/>
    <w:uiPriority w:val="34"/>
    <w:qFormat/>
    <w:rsid w:val="004C1DFF"/>
    <w:pPr>
      <w:spacing w:after="160" w:line="259" w:lineRule="auto"/>
      <w:ind w:left="720"/>
      <w:contextualSpacing/>
    </w:pPr>
    <w:rPr>
      <w:rFonts w:asciiTheme="minorHAnsi" w:hAnsiTheme="minorHAnsi" w:cstheme="minorBidi"/>
      <w:sz w:val="22"/>
      <w:szCs w:val="22"/>
    </w:rPr>
  </w:style>
  <w:style w:type="character" w:customStyle="1" w:styleId="Heading1Char">
    <w:name w:val="Heading 1 Char"/>
    <w:basedOn w:val="DefaultParagraphFont"/>
    <w:link w:val="Heading1"/>
    <w:uiPriority w:val="9"/>
    <w:rsid w:val="006C681B"/>
    <w:rPr>
      <w:rFonts w:asciiTheme="majorHAnsi" w:eastAsiaTheme="majorEastAsia" w:hAnsiTheme="majorHAnsi" w:cstheme="majorBidi"/>
      <w:color w:val="2E74B5" w:themeColor="accent1" w:themeShade="BF"/>
      <w:sz w:val="32"/>
      <w:szCs w:val="3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2019-07-31T20:22:00Z</dcterms:created>
  <dcterms:modified xsi:type="dcterms:W3CDTF">2019-07-31T20:22:00Z</dcterms:modified>
</cp:coreProperties>
</file>